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BF8D" w14:textId="77777777" w:rsidR="0003762D" w:rsidRPr="005B4123" w:rsidRDefault="0003762D" w:rsidP="0003762D">
      <w:pPr>
        <w:autoSpaceDE w:val="0"/>
        <w:autoSpaceDN w:val="0"/>
        <w:adjustRightInd w:val="0"/>
        <w:ind w:left="2127"/>
        <w:jc w:val="both"/>
        <w:rPr>
          <w:rFonts w:ascii="Arial Narrow" w:hAnsi="Arial Narrow" w:cs="Arial Narrow"/>
          <w:bCs/>
          <w:i/>
          <w:sz w:val="22"/>
          <w:szCs w:val="22"/>
        </w:rPr>
      </w:pPr>
      <w:r w:rsidRPr="005B4123">
        <w:rPr>
          <w:rFonts w:ascii="Arial Narrow" w:eastAsiaTheme="minorEastAsia" w:hAnsi="Arial Narrow" w:cs="Times New Roman"/>
          <w:i/>
          <w:sz w:val="22"/>
          <w:szCs w:val="22"/>
        </w:rPr>
        <w:t>załącznik nr 5 do</w:t>
      </w:r>
      <w:r w:rsidRPr="005B4123">
        <w:rPr>
          <w:rFonts w:ascii="Arial Narrow" w:eastAsiaTheme="minorEastAsia" w:hAnsi="Arial Narrow" w:cs="Times New Roman"/>
          <w:sz w:val="22"/>
          <w:szCs w:val="22"/>
        </w:rPr>
        <w:t xml:space="preserve"> </w:t>
      </w:r>
      <w:r w:rsidRPr="00154945">
        <w:rPr>
          <w:rFonts w:ascii="Arial Narrow" w:hAnsi="Arial Narrow" w:cs="Arial Narrow"/>
          <w:bCs/>
          <w:i/>
          <w:sz w:val="22"/>
          <w:szCs w:val="22"/>
        </w:rPr>
        <w:t>Regulaminu gospodarowania składnikami rzeczowymi majątku ruchomego oraz wartościami niematerialnymi i prawnymi oraz prac komisji do oceny ich przydatności, zbywania oraz likwidacji</w:t>
      </w:r>
    </w:p>
    <w:p w14:paraId="3E5BDA6D" w14:textId="4209C466" w:rsidR="0003762D" w:rsidRDefault="0003762D" w:rsidP="003919F0">
      <w:pPr>
        <w:spacing w:before="600"/>
        <w:rPr>
          <w:rFonts w:ascii="Arial Narrow" w:hAnsi="Arial Narrow"/>
          <w:sz w:val="22"/>
          <w:szCs w:val="22"/>
        </w:rPr>
      </w:pPr>
      <w:r w:rsidRPr="0079704D">
        <w:rPr>
          <w:rFonts w:ascii="Arial Narrow" w:hAnsi="Arial Narrow"/>
          <w:color w:val="auto"/>
          <w:sz w:val="22"/>
          <w:szCs w:val="22"/>
        </w:rPr>
        <w:t>(</w:t>
      </w:r>
      <w:r>
        <w:rPr>
          <w:rFonts w:ascii="Arial Narrow" w:hAnsi="Arial Narrow"/>
          <w:color w:val="auto"/>
          <w:sz w:val="22"/>
          <w:szCs w:val="22"/>
        </w:rPr>
        <w:t xml:space="preserve">Dane adresowe zainteresowanego </w:t>
      </w:r>
      <w:r w:rsidRPr="005B4123">
        <w:rPr>
          <w:rFonts w:ascii="Arial Narrow" w:hAnsi="Arial Narrow"/>
          <w:sz w:val="22"/>
          <w:szCs w:val="22"/>
        </w:rPr>
        <w:t>składające</w:t>
      </w:r>
      <w:r>
        <w:rPr>
          <w:rFonts w:ascii="Arial Narrow" w:hAnsi="Arial Narrow"/>
          <w:sz w:val="22"/>
          <w:szCs w:val="22"/>
        </w:rPr>
        <w:t>go</w:t>
      </w:r>
      <w:r w:rsidRPr="005B4123">
        <w:rPr>
          <w:rFonts w:ascii="Arial Narrow" w:hAnsi="Arial Narrow"/>
          <w:sz w:val="22"/>
          <w:szCs w:val="22"/>
        </w:rPr>
        <w:t xml:space="preserve"> wniosek)</w:t>
      </w:r>
    </w:p>
    <w:p w14:paraId="334C53AF" w14:textId="77777777" w:rsidR="0003762D" w:rsidRDefault="0003762D" w:rsidP="003919F0">
      <w:pPr>
        <w:spacing w:before="360" w:after="240"/>
        <w:jc w:val="center"/>
        <w:rPr>
          <w:rFonts w:ascii="Arial Narrow" w:hAnsi="Arial Narrow"/>
          <w:b/>
          <w:sz w:val="22"/>
          <w:szCs w:val="22"/>
        </w:rPr>
      </w:pPr>
      <w:r w:rsidRPr="005B4123">
        <w:rPr>
          <w:rFonts w:ascii="Arial Narrow" w:hAnsi="Arial Narrow"/>
          <w:b/>
          <w:sz w:val="22"/>
          <w:szCs w:val="22"/>
        </w:rPr>
        <w:t>Wniosek o sprzedaż, oddanie w najem lub dzierżawę</w:t>
      </w:r>
      <w:r>
        <w:rPr>
          <w:rFonts w:ascii="Arial Narrow" w:hAnsi="Arial Narrow"/>
          <w:b/>
          <w:sz w:val="22"/>
          <w:szCs w:val="22"/>
        </w:rPr>
        <w:t xml:space="preserve">* </w:t>
      </w:r>
      <w:r w:rsidRPr="005B4123">
        <w:rPr>
          <w:rFonts w:ascii="Arial Narrow" w:hAnsi="Arial Narrow"/>
          <w:b/>
          <w:sz w:val="22"/>
          <w:szCs w:val="22"/>
        </w:rPr>
        <w:t>zbędnych lub zużytych składników rzeczowych majątku ruchomego lub wartości niematerialnych i prawnych</w:t>
      </w:r>
    </w:p>
    <w:p w14:paraId="4F890662" w14:textId="77777777" w:rsidR="0003762D" w:rsidRDefault="0003762D" w:rsidP="0003762D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>Nazwa, siedziba i adres zainteresowanego podmiotu</w:t>
      </w:r>
    </w:p>
    <w:p w14:paraId="56C6AD53" w14:textId="77777777" w:rsidR="0003762D" w:rsidRPr="00E066C3" w:rsidRDefault="0003762D" w:rsidP="0003762D">
      <w:pPr>
        <w:pStyle w:val="Akapitzlist"/>
        <w:widowControl/>
        <w:spacing w:after="200" w:line="276" w:lineRule="auto"/>
        <w:ind w:left="357"/>
        <w:jc w:val="both"/>
        <w:rPr>
          <w:rFonts w:ascii="Arial Narrow" w:hAnsi="Arial Narrow"/>
          <w:sz w:val="22"/>
          <w:szCs w:val="22"/>
        </w:rPr>
      </w:pPr>
      <w:r w:rsidRPr="00E066C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</w:t>
      </w:r>
    </w:p>
    <w:p w14:paraId="1EF42D2F" w14:textId="77777777" w:rsidR="0003762D" w:rsidRPr="005B4123" w:rsidRDefault="0003762D" w:rsidP="0003762D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>Wskazanie składnika(-ów) rzeczowego(-</w:t>
      </w:r>
      <w:proofErr w:type="spellStart"/>
      <w:r w:rsidRPr="005B4123">
        <w:rPr>
          <w:rFonts w:ascii="Arial Narrow" w:hAnsi="Arial Narrow"/>
          <w:sz w:val="22"/>
          <w:szCs w:val="22"/>
        </w:rPr>
        <w:t>ych</w:t>
      </w:r>
      <w:proofErr w:type="spellEnd"/>
      <w:r w:rsidRPr="005B4123">
        <w:rPr>
          <w:rFonts w:ascii="Arial Narrow" w:hAnsi="Arial Narrow"/>
          <w:sz w:val="22"/>
          <w:szCs w:val="22"/>
        </w:rPr>
        <w:t>) majątku ruchome</w:t>
      </w:r>
      <w:r>
        <w:rPr>
          <w:rFonts w:ascii="Arial Narrow" w:hAnsi="Arial Narrow"/>
          <w:sz w:val="22"/>
          <w:szCs w:val="22"/>
        </w:rPr>
        <w:t xml:space="preserve">go lub wartości niematerialnych i prawnych </w:t>
      </w:r>
      <w:r w:rsidRPr="005B4123">
        <w:rPr>
          <w:rFonts w:ascii="Arial Narrow" w:hAnsi="Arial Narrow"/>
          <w:sz w:val="22"/>
          <w:szCs w:val="22"/>
        </w:rPr>
        <w:t>którego(-</w:t>
      </w:r>
      <w:proofErr w:type="spellStart"/>
      <w:r w:rsidRPr="005B4123">
        <w:rPr>
          <w:rFonts w:ascii="Arial Narrow" w:hAnsi="Arial Narrow"/>
          <w:sz w:val="22"/>
          <w:szCs w:val="22"/>
        </w:rPr>
        <w:t>ych</w:t>
      </w:r>
      <w:proofErr w:type="spellEnd"/>
      <w:r w:rsidRPr="005B4123">
        <w:rPr>
          <w:rFonts w:ascii="Arial Narrow" w:hAnsi="Arial Narrow"/>
          <w:sz w:val="22"/>
          <w:szCs w:val="22"/>
        </w:rPr>
        <w:t>) wniosek dotyczy</w:t>
      </w:r>
      <w:r>
        <w:rPr>
          <w:rFonts w:ascii="Arial Narrow" w:hAnsi="Arial Narrow"/>
          <w:sz w:val="22"/>
          <w:szCs w:val="22"/>
        </w:rPr>
        <w:t>:</w:t>
      </w:r>
    </w:p>
    <w:tbl>
      <w:tblPr>
        <w:tblStyle w:val="Tabela-Siatka"/>
        <w:tblW w:w="9845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433"/>
        <w:gridCol w:w="1672"/>
        <w:gridCol w:w="1672"/>
        <w:gridCol w:w="1160"/>
        <w:gridCol w:w="2336"/>
      </w:tblGrid>
      <w:tr w:rsidR="0003762D" w:rsidRPr="005B4123" w14:paraId="48174BC9" w14:textId="77777777" w:rsidTr="003B7142">
        <w:trPr>
          <w:trHeight w:val="147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762A5C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3CD70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Nazwa zbędnego lub zużytego składnika rzeczowego majątku ruchomego</w:t>
            </w:r>
            <w:r>
              <w:rPr>
                <w:rFonts w:ascii="Arial Narrow" w:hAnsi="Arial Narrow"/>
                <w:sz w:val="22"/>
                <w:szCs w:val="22"/>
              </w:rPr>
              <w:t>/ wartości niematerialnych i prawnych</w:t>
            </w:r>
            <w:r w:rsidRPr="005B4123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CF624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Jednostka miary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B7C3F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Nr inwentarzowy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A6D6F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Nr seryjny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4E80F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Oferowana cena</w:t>
            </w:r>
          </w:p>
        </w:tc>
      </w:tr>
      <w:tr w:rsidR="0003762D" w:rsidRPr="005B4123" w14:paraId="534E218B" w14:textId="77777777" w:rsidTr="003B7142">
        <w:trPr>
          <w:trHeight w:val="25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2AAC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B5C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7D9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0F36" w14:textId="77777777" w:rsidR="0003762D" w:rsidRPr="003F66E5" w:rsidRDefault="0003762D" w:rsidP="003B714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C5E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C25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762D" w:rsidRPr="005B4123" w14:paraId="70546DD4" w14:textId="77777777" w:rsidTr="003B7142">
        <w:trPr>
          <w:trHeight w:val="2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C3FC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95E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780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6DD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C33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080B" w14:textId="77777777" w:rsidR="0003762D" w:rsidRPr="005B4123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6E294C" w14:textId="77777777" w:rsidR="0003762D" w:rsidRDefault="0003762D" w:rsidP="003919F0">
      <w:pPr>
        <w:pStyle w:val="Akapitzlist"/>
        <w:widowControl/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967306">
        <w:rPr>
          <w:rFonts w:ascii="Arial Narrow" w:hAnsi="Arial Narrow"/>
          <w:sz w:val="22"/>
          <w:szCs w:val="22"/>
        </w:rPr>
        <w:t>Oświadczam, że składnik rzeczowy majątku ruchomego zostanie odebrany w</w:t>
      </w:r>
      <w:r>
        <w:rPr>
          <w:rFonts w:ascii="Arial Narrow" w:hAnsi="Arial Narrow"/>
          <w:sz w:val="22"/>
          <w:szCs w:val="22"/>
        </w:rPr>
        <w:t xml:space="preserve"> terminie i miejscu wskazanym przez Najwyższą Izbę Kontroli.</w:t>
      </w:r>
    </w:p>
    <w:p w14:paraId="1E3342D2" w14:textId="77777777" w:rsidR="0003762D" w:rsidRPr="00967306" w:rsidRDefault="0003762D" w:rsidP="0003762D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przyjmuję do wiadomości, iż przedmiot zakupu nie jest objęty rękojmią za wady, zaś Najwyższa Izba Kontroli wyłącza jakiekolwiek roszczenia nabywcy z tytułu rękojmi za wady.</w:t>
      </w:r>
    </w:p>
    <w:p w14:paraId="2F972FA8" w14:textId="77777777" w:rsidR="0003762D" w:rsidRDefault="0003762D" w:rsidP="0003762D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Pr="005B4123">
        <w:rPr>
          <w:rFonts w:ascii="Arial Narrow" w:hAnsi="Arial Narrow"/>
          <w:sz w:val="22"/>
          <w:szCs w:val="22"/>
        </w:rPr>
        <w:t>obowiązuję się do pokrycia kosztów związanych z</w:t>
      </w:r>
      <w:r>
        <w:rPr>
          <w:rFonts w:ascii="Arial Narrow" w:hAnsi="Arial Narrow"/>
          <w:sz w:val="22"/>
          <w:szCs w:val="22"/>
        </w:rPr>
        <w:t>e sprzedażą,</w:t>
      </w:r>
      <w:r w:rsidRPr="005B4123">
        <w:rPr>
          <w:rFonts w:ascii="Arial Narrow" w:hAnsi="Arial Narrow"/>
          <w:sz w:val="22"/>
          <w:szCs w:val="22"/>
        </w:rPr>
        <w:t xml:space="preserve"> w tym kosztów </w:t>
      </w:r>
      <w:r>
        <w:rPr>
          <w:rFonts w:ascii="Arial Narrow" w:hAnsi="Arial Narrow"/>
          <w:sz w:val="22"/>
          <w:szCs w:val="22"/>
        </w:rPr>
        <w:t>odbioru przedmiotu</w:t>
      </w:r>
      <w:r w:rsidRPr="005B412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sprzedaży.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762D" w14:paraId="6012EC55" w14:textId="77777777" w:rsidTr="003B7142">
        <w:trPr>
          <w:jc w:val="center"/>
        </w:trPr>
        <w:tc>
          <w:tcPr>
            <w:tcW w:w="4531" w:type="dxa"/>
            <w:vAlign w:val="center"/>
          </w:tcPr>
          <w:p w14:paraId="5D877331" w14:textId="77777777" w:rsidR="0003762D" w:rsidRDefault="0003762D" w:rsidP="003919F0">
            <w:pPr>
              <w:spacing w:before="6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………………………………..</w:t>
            </w:r>
          </w:p>
          <w:p w14:paraId="305B0C6C" w14:textId="77777777" w:rsidR="0003762D" w:rsidRPr="00E00F66" w:rsidRDefault="0003762D" w:rsidP="003B7142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00F66">
              <w:rPr>
                <w:rFonts w:ascii="Arial Narrow" w:hAnsi="Arial Narrow"/>
                <w:i/>
                <w:iCs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2FF85B1C" w14:textId="77777777" w:rsidR="0003762D" w:rsidRDefault="0003762D" w:rsidP="003919F0">
            <w:pPr>
              <w:spacing w:before="6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………………………………..</w:t>
            </w:r>
          </w:p>
          <w:p w14:paraId="65CC0CC6" w14:textId="77777777" w:rsidR="0003762D" w:rsidRDefault="0003762D" w:rsidP="003B71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8E7">
              <w:rPr>
                <w:rFonts w:ascii="Arial Narrow" w:hAnsi="Arial Narrow"/>
                <w:i/>
                <w:iCs/>
              </w:rPr>
              <w:t>(pieczęć i podpis podmiotu)</w:t>
            </w:r>
          </w:p>
        </w:tc>
      </w:tr>
    </w:tbl>
    <w:p w14:paraId="05DC7E32" w14:textId="77777777" w:rsidR="0003762D" w:rsidRPr="005B4123" w:rsidRDefault="0003762D" w:rsidP="003919F0">
      <w:pPr>
        <w:spacing w:before="960"/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>*niepotrzebne skreślić</w:t>
      </w:r>
    </w:p>
    <w:p w14:paraId="13C773E9" w14:textId="77777777" w:rsidR="0003762D" w:rsidRPr="005556FC" w:rsidRDefault="0003762D" w:rsidP="003919F0">
      <w:pPr>
        <w:autoSpaceDE w:val="0"/>
        <w:autoSpaceDN w:val="0"/>
        <w:adjustRightInd w:val="0"/>
        <w:spacing w:before="1200"/>
        <w:jc w:val="both"/>
        <w:rPr>
          <w:rFonts w:ascii="Arial Narrow" w:hAnsi="Arial Narrow"/>
          <w:b/>
          <w:bCs/>
          <w:sz w:val="22"/>
          <w:szCs w:val="22"/>
        </w:rPr>
      </w:pPr>
      <w:r w:rsidRPr="005556FC">
        <w:rPr>
          <w:rFonts w:ascii="Arial Narrow" w:hAnsi="Arial Narrow"/>
          <w:b/>
          <w:bCs/>
          <w:sz w:val="22"/>
          <w:szCs w:val="22"/>
        </w:rPr>
        <w:t>UWAGA!</w:t>
      </w:r>
    </w:p>
    <w:p w14:paraId="5CE14902" w14:textId="6D2A8AE2" w:rsidR="009024E2" w:rsidRPr="004244D7" w:rsidRDefault="0003762D" w:rsidP="004244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5556FC">
        <w:rPr>
          <w:rFonts w:ascii="Arial Narrow" w:hAnsi="Arial Narrow"/>
          <w:b/>
          <w:bCs/>
          <w:sz w:val="22"/>
          <w:szCs w:val="22"/>
        </w:rPr>
        <w:t>Powyższy wzór stanowi jedynie tylko przykład i należy go dostosować według potrzeb.</w:t>
      </w:r>
    </w:p>
    <w:sectPr w:rsidR="009024E2" w:rsidRPr="0042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5A3"/>
    <w:multiLevelType w:val="hybridMultilevel"/>
    <w:tmpl w:val="8422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2D"/>
    <w:rsid w:val="0003762D"/>
    <w:rsid w:val="003919F0"/>
    <w:rsid w:val="004244D7"/>
    <w:rsid w:val="0090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9FF8"/>
  <w15:chartTrackingRefBased/>
  <w15:docId w15:val="{779B89CF-9021-4B30-9FBF-5CD72388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6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62D"/>
    <w:pPr>
      <w:ind w:left="720"/>
      <w:contextualSpacing/>
    </w:pPr>
  </w:style>
  <w:style w:type="table" w:styleId="Tabela-Siatka">
    <w:name w:val="Table Grid"/>
    <w:basedOn w:val="Standardowy"/>
    <w:uiPriority w:val="39"/>
    <w:rsid w:val="000376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Zygadło Łukasz</dc:creator>
  <cp:keywords/>
  <dc:description/>
  <cp:lastModifiedBy>Gaładyk Andrzej</cp:lastModifiedBy>
  <cp:revision>2</cp:revision>
  <dcterms:created xsi:type="dcterms:W3CDTF">2024-01-31T08:08:00Z</dcterms:created>
  <dcterms:modified xsi:type="dcterms:W3CDTF">2024-01-31T08:08:00Z</dcterms:modified>
</cp:coreProperties>
</file>